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78"/>
        <w:ind w:left="111" w:firstLine="0"/>
        <w:jc w:val="center"/>
        <w:rPr>
          <w:sz w:val="24"/>
          <w:szCs w:val="24"/>
        </w:rPr>
      </w:pPr>
      <w:r>
        <w:rPr>
          <w:sz w:val="24"/>
          <w:szCs w:val="24"/>
        </w:rPr>
        <w:t>SỞ GIÁO DỤC VÀ ĐÀO TẠO ĐẮK LẮK</w:t>
      </w:r>
    </w:p>
    <w:p>
      <w:pPr>
        <w:pStyle w:val="style0"/>
        <w:ind w:left="111" w:right="1"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TRƯỜNG THPT BUÔN MA THUỘT</w:t>
      </w:r>
    </w:p>
    <w:p>
      <w:pPr>
        <w:pStyle w:val="style0"/>
        <w:spacing w:before="78"/>
        <w:ind w:left="54" w:right="125" w:firstLine="0"/>
        <w:jc w:val="center"/>
        <w:rPr>
          <w:b/>
          <w:bCs/>
          <w:sz w:val="24"/>
          <w:szCs w:val="24"/>
        </w:rPr>
      </w:pPr>
      <w:r>
        <w:br w:type="column"/>
      </w:r>
      <w:r>
        <w:rPr>
          <w:b/>
          <w:bCs/>
          <w:sz w:val="24"/>
          <w:szCs w:val="24"/>
        </w:rPr>
        <w:t>CỘNG HÒA XÃ HỘI CHỦ NGHĨA VIỆT NAM</w:t>
      </w:r>
    </w:p>
    <w:p>
      <w:pPr>
        <w:pStyle w:val="style0"/>
        <w:ind w:right="1097"/>
        <w:jc w:val="center"/>
        <w:rPr>
          <w:b/>
          <w:bCs/>
          <w:sz w:val="24"/>
          <w:szCs w:val="24"/>
        </w:rPr>
        <w:sectPr>
          <w:pgSz w:w="12240" w:h="15840" w:orient="portrait"/>
          <w:pgMar w:top="600" w:right="360" w:bottom="280" w:left="720" w:header="720" w:footer="720" w:gutter="0"/>
          <w:pgNumType w:start="1"/>
          <w:cols w:equalWidth="0" w:num="2">
            <w:col w:w="5376" w:space="408"/>
            <w:col w:w="5376"/>
          </w:cols>
        </w:sectPr>
      </w:pPr>
      <w:r>
        <w:rPr>
          <w:b/>
          <w:bCs/>
          <w:sz w:val="24"/>
          <w:szCs w:val="24"/>
        </w:rPr>
        <w:t xml:space="preserve">          Độc lập - Tự do - Hạnh phúc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bCs/>
          <w:i w:val="false"/>
          <w:iCs w:val="false"/>
          <w:smallCaps w:val="false"/>
          <w:color w:val="000000"/>
          <w:sz w:val="3"/>
          <w:szCs w:val="3"/>
          <w:u w:val="none"/>
          <w:shd w:val="clear" w:color="auto" w:fill="auto"/>
          <w:vertAlign w:val="baseline"/>
        </w:rPr>
      </w:pPr>
    </w:p>
    <w:p>
      <w:pPr>
        <w:pStyle w:val="style0"/>
        <w:tabs>
          <w:tab w:val="left" w:leader="none" w:pos="6084"/>
        </w:tabs>
        <w:spacing w:lineRule="auto" w:line="20"/>
        <w:ind w:left="516" w:firstLine="0"/>
        <w:rPr>
          <w:sz w:val="2"/>
          <w:szCs w:val="2"/>
        </w:rPr>
      </w:pPr>
      <w:r>
        <w:rPr>
          <w:sz w:val="2"/>
          <w:szCs w:val="2"/>
        </w:rPr>
      </w:r>
      <w:r>
        <w:rPr>
          <w:sz w:val="2"/>
          <w:szCs w:val="2"/>
        </w:rPr>
      </w:r>
      <w:r>
        <w:rPr>
          <w:sz w:val="2"/>
          <w:szCs w:val="2"/>
        </w:rPr>
      </w:r>
      <w:r>
        <w:rPr>
          <w:sz w:val="2"/>
          <w:szCs w:val="2"/>
        </w:rPr>
        <mc:AlternateContent>
          <mc:Choice Requires="wpg">
            <w:drawing>
              <wp:inline distL="0" distT="0" distB="0" distR="0">
                <wp:extent cx="2150110" cy="9525"/>
                <wp:effectExtent l="0" t="0" r="0" b="0"/>
                <wp:docPr id="1026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150110" cy="9525"/>
                          <a:chOff x="4270925" y="3775225"/>
                          <a:chExt cx="2150150" cy="9550"/>
                        </a:xfrm>
                      </wpg:grpSpPr>
                      <wpg:grpSp>
                        <wpg:cNvGrpSpPr/>
                        <wpg:grpSpPr>
                          <a:xfrm>
                            <a:off x="4270945" y="3775238"/>
                            <a:ext cx="2150110" cy="9525"/>
                            <a:chOff x="4270925" y="3775225"/>
                            <a:chExt cx="2150150" cy="9550"/>
                          </a:xfrm>
                        </wpg:grpSpPr>
                        <wps:wsp>
                          <wps:cNvSpPr/>
                          <wps:spPr>
                            <a:xfrm rot="0">
                              <a:off x="4270925" y="3775225"/>
                              <a:ext cx="2150150" cy="9550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28">
                            <w:txbxContent>
                              <w:p>
                                <w:pPr>
                                  <w:pStyle w:val="style0"/>
                                  <w:spacing w:before="0" w:after="0" w:lineRule="auto" w:line="240"/>
                                  <w:ind w:left="0" w:right="0" w:firstLine="0"/>
                                  <w:jc w:val="left"/>
                                  <w:textDirection w:val="btLr"/>
                                  <w:rPr/>
                                </w:pPr>
                              </w:p>
                            </w:txbxContent>
                          </wps:txbx>
                          <wps:bodyPr lIns="91425" rIns="91425" tIns="91425" bIns="91425" anchor="ctr" wrap="square">
                            <a:prstTxWarp prst="textNoShape"/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70945" y="3775238"/>
                              <a:ext cx="2150110" cy="9525"/>
                              <a:chOff x="0" y="0"/>
                              <a:chExt cx="2150110" cy="9525"/>
                            </a:xfrm>
                          </wpg:grpSpPr>
                          <wps:wsp>
                            <wps:cNvSpPr/>
                            <wps:spPr>
                              <a:xfrm rot="0">
                                <a:off x="0" y="0"/>
                                <a:ext cx="2150100" cy="952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0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ind w:left="0" w:right="0" w:firstLine="0"/>
                                    <w:jc w:val="left"/>
                                    <w:textDirection w:val="btLr"/>
                                    <w:rPr/>
                                  </w:pPr>
                                </w:p>
                              </w:txbxContent>
                            </wps:txbx>
                            <wps:bodyPr lIns="91425" rIns="91425" tIns="91425" bIns="91425" anchor="ctr" wrap="square">
                              <a:prstTxWarp prst="textNoShape"/>
                              <a:noAutofit/>
                            </wps:bodyPr>
                          </wps:wsp>
                          <wps:wsp>
                            <wps:cNvSpPr/>
                            <wps:spPr>
                              <a:xfrm rot="0">
                                <a:off x="0" y="4762"/>
                                <a:ext cx="2150110" cy="127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50110" h="120000" stroke="1">
                                    <a:moveTo>
                                      <a:pt x="0" y="0"/>
                                    </a:moveTo>
                                    <a:lnTo>
                                      <a:pt x="2150110" y="0"/>
                                    </a:lnTo>
                                  </a:path>
                                </a:pathLst>
                              </a:custGeom>
                              <a:ln cmpd="sng" cap="flat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>
                              <a:prstTxWarp prst="textNoShape"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1026" filled="f" stroked="f" style="margin-left:0.0pt;margin-top:0.0pt;width:169.3pt;height:0.75pt;mso-wrap-distance-left:0.0pt;mso-wrap-distance-right:0.0pt;visibility:visible;" coordsize="2150150,9550" coordorigin="4270925,3775225">
                <v:group id="1027" filled="f" stroked="f" style="position:absolute;left:4270945;top:3775238;width:2150110;height:9525;z-index:2;mso-position-horizontal-relative:page;mso-position-vertical-relative:page;mso-width-relative:page;mso-height-relative:page;visibility:visible;" coordsize="2150150,9550" coordorigin="4270925,3775225">
                  <v:rect id="1028" filled="f" stroked="f" style="position:absolute;left:4270925;top:3775225;width:2150150;height:9550;z-index:2;mso-position-horizontal-relative:page;mso-position-vertical-relative:page;mso-width-relative:page;mso-height-relative:page;visibility:visible;v-text-anchor:middle;">
                    <v:stroke on="f"/>
                    <v:fill/>
                    <v:textbox inset="7.2pt,7.2pt,7.2pt,7.2pt">
                      <w:txbxContent>
                        <w:p>
                          <w:pPr>
                            <w:pStyle w:val="style0"/>
                            <w:spacing w:before="0" w:after="0" w:lineRule="auto" w:line="240"/>
                            <w:ind w:left="0" w:right="0" w:firstLine="0"/>
                            <w:jc w:val="left"/>
                            <w:textDirection w:val="btLr"/>
                            <w:rPr/>
                          </w:pPr>
                        </w:p>
                      </w:txbxContent>
                    </v:textbox>
                  </v:rect>
                  <v:group id="1029" filled="f" stroked="f" style="position:absolute;left:4270945;top:3775238;width:2150110;height:9525;z-index:3;mso-position-horizontal-relative:page;mso-position-vertical-relative:page;mso-width-relative:page;mso-height-relative:page;visibility:visible;" coordsize="2150110,9525">
                    <v:rect id="1030" filled="f" stroked="f" style="position:absolute;left:0;top:0;width:2150100;height:9525;z-index:2;mso-position-horizontal-relative:page;mso-position-vertical-relative:page;mso-width-relative:page;mso-height-relative:page;visibility:visible;v-text-anchor:middle;">
                      <v:stroke on="f"/>
                      <v:fill/>
                      <v:textbox inset="7.2pt,7.2pt,7.2pt,7.2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v:textbox>
                    </v:rect>
                    <v:shape id="1031" coordsize="2150110,120000" path="m0,0l2150110,0e" filled="f" stroked="t" style="position:absolute;left:0;top:4762;width:2150110;height:1270;z-index:3;mso-position-horizontal-relative:page;mso-position-vertical-relative:page;mso-width-relative:page;mso-height-relative:page;visibility:visible;">
                      <v:stroke startarrowwidth="narrow" startarrowlength="short" endarrowwidth="narrow" endarrowlength="short"/>
                      <v:fill/>
                      <v:path textboxrect="0,0,2150110,120000"/>
                    </v:shape>
                    <v:fill/>
                  </v:group>
                  <v:fill/>
                </v:group>
                <w10:anchorlock/>
                <v:fill rotate="true"/>
              </v:group>
            </w:pict>
          </mc:Fallback>
        </mc:AlternateContent>
      </w:r>
      <w:r>
        <w:rPr>
          <w:sz w:val="2"/>
          <w:szCs w:val="2"/>
        </w:rPr>
      </w:r>
      <w:r>
        <w:rPr>
          <w:sz w:val="2"/>
          <w:szCs w:val="2"/>
        </w:rPr>
      </w:r>
      <w:r>
        <w:rPr>
          <w:sz w:val="2"/>
          <w:szCs w:val="2"/>
        </w:rPr>
        <w:tab/>
      </w:r>
      <w:r>
        <w:rPr>
          <w:sz w:val="2"/>
          <w:szCs w:val="2"/>
        </w:rPr>
      </w:r>
      <w:r>
        <w:rPr>
          <w:sz w:val="2"/>
          <w:szCs w:val="2"/>
        </w:rPr>
      </w:r>
      <w:r>
        <w:rPr>
          <w:sz w:val="2"/>
          <w:szCs w:val="2"/>
        </w:rPr>
      </w:r>
      <w:r>
        <w:rPr>
          <w:sz w:val="2"/>
          <w:szCs w:val="2"/>
        </w:rPr>
        <mc:AlternateContent>
          <mc:Choice Requires="wpg">
            <w:drawing>
              <wp:inline distL="0" distT="0" distB="0" distR="0">
                <wp:extent cx="1692910" cy="9525"/>
                <wp:effectExtent l="0" t="0" r="0" b="0"/>
                <wp:docPr id="1033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692910" cy="9525"/>
                          <a:chOff x="4499525" y="3775225"/>
                          <a:chExt cx="1692950" cy="9550"/>
                        </a:xfrm>
                      </wpg:grpSpPr>
                      <wpg:grpSp>
                        <wpg:cNvGrpSpPr/>
                        <wpg:grpSpPr>
                          <a:xfrm>
                            <a:off x="4499545" y="3775238"/>
                            <a:ext cx="1692910" cy="9525"/>
                            <a:chOff x="4499525" y="3775225"/>
                            <a:chExt cx="1692950" cy="9550"/>
                          </a:xfrm>
                        </wpg:grpSpPr>
                        <wps:wsp>
                          <wps:cNvSpPr/>
                          <wps:spPr>
                            <a:xfrm rot="0">
                              <a:off x="4499525" y="3775225"/>
                              <a:ext cx="1692950" cy="9550"/>
                            </a:xfrm>
                            <a:prstGeom prst="rect"/>
                            <a:ln>
                              <a:noFill/>
                            </a:ln>
                          </wps:spPr>
                          <wps:txbx id="1035">
                            <w:txbxContent>
                              <w:p>
                                <w:pPr>
                                  <w:pStyle w:val="style0"/>
                                  <w:spacing w:before="0" w:after="0" w:lineRule="auto" w:line="240"/>
                                  <w:ind w:left="0" w:right="0" w:firstLine="0"/>
                                  <w:jc w:val="left"/>
                                  <w:textDirection w:val="btLr"/>
                                  <w:rPr/>
                                </w:pPr>
                              </w:p>
                            </w:txbxContent>
                          </wps:txbx>
                          <wps:bodyPr lIns="91425" rIns="91425" tIns="91425" bIns="91425" anchor="ctr" wrap="square">
                            <a:prstTxWarp prst="textNoShape"/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499545" y="3775238"/>
                              <a:ext cx="1692910" cy="9525"/>
                              <a:chOff x="0" y="0"/>
                              <a:chExt cx="1692910" cy="9525"/>
                            </a:xfrm>
                          </wpg:grpSpPr>
                          <wps:wsp>
                            <wps:cNvSpPr/>
                            <wps:spPr>
                              <a:xfrm rot="0">
                                <a:off x="0" y="0"/>
                                <a:ext cx="1692900" cy="9525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7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ind w:left="0" w:right="0" w:firstLine="0"/>
                                    <w:jc w:val="left"/>
                                    <w:textDirection w:val="btLr"/>
                                    <w:rPr/>
                                  </w:pPr>
                                </w:p>
                              </w:txbxContent>
                            </wps:txbx>
                            <wps:bodyPr lIns="91425" rIns="91425" tIns="91425" bIns="91425" anchor="ctr" wrap="square">
                              <a:prstTxWarp prst="textNoShape"/>
                              <a:noAutofit/>
                            </wps:bodyPr>
                          </wps:wsp>
                          <wps:wsp>
                            <wps:cNvSpPr/>
                            <wps:spPr>
                              <a:xfrm rot="0">
                                <a:off x="0" y="4762"/>
                                <a:ext cx="1692910" cy="127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692910" h="120000" stroke="1">
                                    <a:moveTo>
                                      <a:pt x="0" y="0"/>
                                    </a:moveTo>
                                    <a:lnTo>
                                      <a:pt x="1692910" y="0"/>
                                    </a:lnTo>
                                  </a:path>
                                </a:pathLst>
                              </a:custGeom>
                              <a:ln cmpd="sng" cap="flat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>
                              <a:prstTxWarp prst="textNoShape"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1033" filled="f" stroked="f" style="margin-left:0.0pt;margin-top:0.0pt;width:133.3pt;height:0.75pt;mso-wrap-distance-left:0.0pt;mso-wrap-distance-right:0.0pt;visibility:visible;" coordsize="1692950,9550" coordorigin="4499525,3775225">
                <v:group id="1034" filled="f" stroked="f" style="position:absolute;left:4499545;top:3775238;width:1692910;height:9525;z-index:2;mso-position-horizontal-relative:page;mso-position-vertical-relative:page;mso-width-relative:page;mso-height-relative:page;visibility:visible;" coordsize="1692950,9550" coordorigin="4499525,3775225">
                  <v:rect id="1035" filled="f" stroked="f" style="position:absolute;left:4499525;top:3775225;width:1692950;height:9550;z-index:2;mso-position-horizontal-relative:page;mso-position-vertical-relative:page;mso-width-relative:page;mso-height-relative:page;visibility:visible;v-text-anchor:middle;">
                    <v:stroke on="f"/>
                    <v:fill/>
                    <v:textbox inset="7.2pt,7.2pt,7.2pt,7.2pt">
                      <w:txbxContent>
                        <w:p>
                          <w:pPr>
                            <w:pStyle w:val="style0"/>
                            <w:spacing w:before="0" w:after="0" w:lineRule="auto" w:line="240"/>
                            <w:ind w:left="0" w:right="0" w:firstLine="0"/>
                            <w:jc w:val="left"/>
                            <w:textDirection w:val="btLr"/>
                            <w:rPr/>
                          </w:pPr>
                        </w:p>
                      </w:txbxContent>
                    </v:textbox>
                  </v:rect>
                  <v:group id="1036" filled="f" stroked="f" style="position:absolute;left:4499545;top:3775238;width:1692910;height:9525;z-index:3;mso-position-horizontal-relative:page;mso-position-vertical-relative:page;mso-width-relative:page;mso-height-relative:page;visibility:visible;" coordsize="1692910,9525">
                    <v:rect id="1037" filled="f" stroked="f" style="position:absolute;left:0;top:0;width:1692900;height:9525;z-index:2;mso-position-horizontal-relative:page;mso-position-vertical-relative:page;mso-width-relative:page;mso-height-relative:page;visibility:visible;v-text-anchor:middle;">
                      <v:stroke on="f"/>
                      <v:fill/>
                      <v:textbox inset="7.2pt,7.2pt,7.2pt,7.2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v:textbox>
                    </v:rect>
                    <v:shape id="1038" coordsize="1692910,120000" path="m0,0l1692910,0e" filled="f" stroked="t" style="position:absolute;left:0;top:4762;width:1692910;height:1270;z-index:3;mso-position-horizontal-relative:page;mso-position-vertical-relative:page;mso-width-relative:page;mso-height-relative:page;visibility:visible;">
                      <v:stroke startarrowwidth="narrow" startarrowlength="short" endarrowwidth="narrow" endarrowlength="short"/>
                      <v:fill/>
                      <v:path textboxrect="0,0,1692910,120000"/>
                    </v:shape>
                    <v:fill/>
                  </v:group>
                  <v:fill/>
                </v:group>
                <w10:anchorlock/>
                <v:fill rotate="true"/>
              </v:group>
            </w:pict>
          </mc:Fallback>
        </mc:AlternateContent>
      </w:r>
      <w:r>
        <w:rPr>
          <w:sz w:val="2"/>
          <w:szCs w:val="2"/>
        </w:rPr>
      </w:r>
      <w:r>
        <w:rPr>
          <w:sz w:val="2"/>
          <w:szCs w:val="2"/>
        </w:rPr>
      </w:r>
    </w:p>
    <w:p>
      <w:pPr>
        <w:pStyle w:val="style62"/>
        <w:ind w:firstLine="4"/>
        <w:rPr/>
      </w:pPr>
      <w:r>
        <w:t>KẾ HOẠCH CÔNG TÁC TUẦN 20</w:t>
      </w:r>
    </w:p>
    <w:p>
      <w:pPr>
        <w:pStyle w:val="style0"/>
        <w:spacing w:before="2"/>
        <w:ind w:right="362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Từ ngày 26/01 đến ngày 01/02/2026 </w:t>
      </w:r>
    </w:p>
    <w:p>
      <w:pPr>
        <w:pStyle w:val="style0"/>
        <w:spacing w:before="2"/>
        <w:ind w:right="362"/>
        <w:jc w:val="center"/>
        <w:rPr>
          <w:b/>
          <w:bCs/>
          <w:color w:val="38761d"/>
        </w:rPr>
      </w:pPr>
      <w:r>
        <w:rPr>
          <w:b/>
          <w:bCs/>
          <w:color w:val="38761d"/>
        </w:rPr>
        <w:t>CHỦ ĐỀ: “Trường học thân thiện – Kỷ cương – Trách nhiệm”</w:t>
      </w:r>
    </w:p>
    <w:p>
      <w:pPr>
        <w:pStyle w:val="style0"/>
        <w:spacing w:before="2"/>
        <w:ind w:right="362"/>
        <w:rPr>
          <w:b/>
          <w:bCs/>
          <w:sz w:val="26"/>
          <w:szCs w:val="26"/>
        </w:rPr>
      </w:pPr>
    </w:p>
    <w:tbl>
      <w:tblPr>
        <w:tblStyle w:val="style4099"/>
        <w:tblW w:w="10800" w:type="dxa"/>
        <w:jc w:val="left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5010"/>
        <w:gridCol w:w="4875"/>
      </w:tblGrid>
      <w:tr>
        <w:trPr>
          <w:cantSplit w:val="false"/>
          <w:trHeight w:val="488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72" w:right="0" w:firstLine="0"/>
              <w:jc w:val="left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Thứ/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55" w:right="0" w:firstLine="0"/>
              <w:jc w:val="left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Ngày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3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Sáng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6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Chiều</w:t>
            </w:r>
          </w:p>
        </w:tc>
      </w:tr>
      <w:tr>
        <w:tblPrEx/>
        <w:trPr>
          <w:cantSplit w:val="false"/>
          <w:trHeight w:val="630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98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HAI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Chào cờ - HĐTN-HN tuần 19;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Tư vấn hướng nghiệp cho HS: ĐH KTTC TP. HCM.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Dạy và học theo TKB mới (TKB số 7)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Họp Chi uỷ- BGH: 9h30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ĐTN kiểm tra nền nếp đột xuất 1 số lớp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BGH hoàn thành chốt, ký duyệt sổ đầu bài HKI, sổ trực tiếp dân.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Dạy và học theo TKB buổi chiều (GDTC, QPAN, GD địa phương).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Chốt danh sách thi khảo sát tiếng Anh xét học bổng du học của Hiếu học VN, hạn cuối: 14h00. Công bố danh sách: 15h00.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Các tổ CM hoàn thành file DS đề xuất HS ôn tập thi tốt nghiệp, HS chưa đạt.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BGH triển khai hệ thống dạy học, ôn tập, bồi dưỡng trực tuyến OLM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</w:p>
        </w:tc>
      </w:tr>
      <w:tr>
        <w:tblPrEx/>
        <w:trPr>
          <w:cantSplit w:val="false"/>
          <w:trHeight w:val="795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BA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07" w:righ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Dạy và học theo TKB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Các tổ chuyên môn hoàn thành file phân phối chương trình (file Excel) upload SMAS để GV làm phiếu báo giảng tự động.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Dạy và học theo TKB buổi chiều (GDTC, QPAN, GD địa phương).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Tiếp tục BDHSG 3 khối,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Chốt danh sách dự thi HSG cấp trường: Tổ CM, GVCN, GV BDHSG.</w:t>
            </w:r>
          </w:p>
        </w:tc>
      </w:tr>
      <w:tr>
        <w:tblPrEx/>
        <w:trPr>
          <w:cantSplit w:val="false"/>
          <w:trHeight w:val="870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TƯ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28/01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 xml:space="preserve">Dạy và học theo TKB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>Thông báo SBD, danh sách HS thi HSG cấp trường.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>In sao đề thi HSG cấp trường, hoàn thành trong ngày.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numPr>
                <w:ilvl w:val="0"/>
                <w:numId w:val="1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720" w:right="0" w:hanging="360"/>
              <w:jc w:val="both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b/>
                <w:bCs/>
                <w:sz w:val="24"/>
                <w:szCs w:val="24"/>
              </w:rPr>
              <w:t>Họp Chi bộ: 13h45</w:t>
            </w:r>
          </w:p>
          <w:p>
            <w:pPr>
              <w:pStyle w:val="style0"/>
              <w:keepNext w:val="false"/>
              <w:keepLines w:val="false"/>
              <w:widowControl w:val="false"/>
              <w:numPr>
                <w:ilvl w:val="0"/>
                <w:numId w:val="1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720" w:right="0" w:hanging="360"/>
              <w:jc w:val="both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sz w:val="24"/>
                <w:szCs w:val="24"/>
              </w:rPr>
              <w:t>Thi khảo sát tiếng Anh xét học bổng du học của Hiếu học VN: 14h00</w:t>
            </w:r>
          </w:p>
          <w:p>
            <w:pPr>
              <w:pStyle w:val="style0"/>
              <w:keepNext w:val="false"/>
              <w:keepLines w:val="false"/>
              <w:widowControl w:val="false"/>
              <w:numPr>
                <w:ilvl w:val="0"/>
                <w:numId w:val="1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720" w:right="0" w:hanging="360"/>
              <w:jc w:val="both"/>
              <w:rPr>
                <w:b/>
                <w:bCs/>
                <w:sz w:val="24"/>
                <w:szCs w:val="24"/>
                <w:u w:val="none"/>
              </w:rPr>
            </w:pPr>
            <w:r>
              <w:rPr>
                <w:b/>
                <w:bCs/>
                <w:sz w:val="24"/>
                <w:szCs w:val="24"/>
              </w:rPr>
              <w:t>Họp tổ chuyên môn: 15h00.</w:t>
            </w:r>
          </w:p>
        </w:tc>
      </w:tr>
      <w:tr>
        <w:tblPrEx/>
        <w:trPr>
          <w:cantSplit w:val="false"/>
          <w:trHeight w:val="896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NĂM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29/01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 xml:space="preserve">Dạy và học theo TKB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>Khảo sát sửa chữa CSVC, thiết bị trường học, mạng internet (PHT 2 và tổ Văn phòng).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- Dạy và học theo TKB buổi chiều (GDTC, QPAN, GD địa phương).</w:t>
            </w:r>
          </w:p>
        </w:tc>
      </w:tr>
      <w:tr>
        <w:tblPrEx/>
        <w:trPr>
          <w:cantSplit w:val="false"/>
          <w:trHeight w:val="810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135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 xml:space="preserve">SÁU 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13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r>
              <w:rPr>
                <w:sz w:val="24"/>
                <w:szCs w:val="24"/>
              </w:rPr>
              <w:t xml:space="preserve">Dạy và học theo TKB </w:t>
            </w:r>
          </w:p>
          <w:p>
            <w:pPr>
              <w:pStyle w:val="style0"/>
              <w:ind w:left="107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Kiểm tra hoạt động thư viện, y tế trường học.</w:t>
            </w:r>
          </w:p>
        </w:tc>
        <w:tc>
          <w:tcPr>
            <w:tcW w:w="0" w:type="auto"/>
            <w:tcBorders/>
          </w:tcPr>
          <w:p>
            <w:pPr>
              <w:pStyle w:val="style0"/>
              <w:ind w:left="107" w:firstLine="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- Dạy và học theo TKB buổi chiều (GDTC, QPAN, GD địa phương).</w:t>
            </w:r>
          </w:p>
        </w:tc>
      </w:tr>
      <w:tr>
        <w:tblPrEx/>
        <w:trPr>
          <w:cantSplit w:val="false"/>
          <w:trHeight w:val="713" w:hRule="atLeast"/>
          <w:tblHeader w:val="false"/>
          <w:jc w:val="left"/>
        </w:trPr>
        <w:tc>
          <w:tcPr>
            <w:tcW w:w="0" w:type="auto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BẢY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31/01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both"/>
              <w:rPr>
                <w:b/>
                <w:bCs/>
                <w:color w:val="ee0000"/>
                <w:sz w:val="24"/>
                <w:szCs w:val="24"/>
              </w:rPr>
            </w:pPr>
            <w:r>
              <w:rPr>
                <w:b/>
                <w:bCs/>
                <w:color w:val="ee0000"/>
                <w:sz w:val="24"/>
                <w:szCs w:val="24"/>
              </w:rPr>
              <w:t>Cuối tuần tiếp tục tổ chức thi đấu các môn Hội khoẻ phù đổng cấp trường (BTC - tổ trọng tài - tổ GDTC-QPAN)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sectPr>
          <w:type w:val="continuous"/>
          <w:pgSz w:w="12240" w:h="15840" w:orient="portrait"/>
          <w:pgMar w:top="600" w:right="360" w:bottom="280" w:left="720" w:header="720" w:footer="720" w:gutter="0"/>
        </w:sect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76"/>
        <w:ind w:left="0" w:right="0" w:firstLine="0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</w:p>
    <w:tbl>
      <w:tblPr>
        <w:tblStyle w:val="style4100"/>
        <w:tblW w:w="10798" w:type="dxa"/>
        <w:jc w:val="left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022"/>
        <w:gridCol w:w="4880"/>
      </w:tblGrid>
      <w:tr>
        <w:trPr>
          <w:cantSplit w:val="false"/>
          <w:trHeight w:val="839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83" w:after="0" w:lineRule="auto" w:line="240"/>
              <w:ind w:left="258" w:right="0" w:firstLine="0"/>
              <w:jc w:val="left"/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6"/>
                <w:szCs w:val="26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 w:val="false"/>
                <w:iCs w:val="false"/>
                <w:smallCaps w:val="false"/>
                <w:color w:val="000000"/>
                <w:sz w:val="26"/>
                <w:szCs w:val="26"/>
                <w:u w:val="none"/>
                <w:shd w:val="clear" w:color="auto" w:fill="auto"/>
                <w:vertAlign w:val="baseline"/>
              </w:rPr>
              <w:t>CN</w:t>
            </w:r>
          </w:p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80" w:after="0" w:lineRule="auto" w:line="240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6"/>
                <w:szCs w:val="26"/>
                <w:u w:val="none"/>
                <w:shd w:val="clear" w:color="auto" w:fill="auto"/>
                <w:vertAlign w:val="baseline"/>
              </w:rPr>
            </w:pPr>
            <w:r>
              <w:rPr>
                <w:sz w:val="26"/>
                <w:szCs w:val="26"/>
              </w:rPr>
              <w:t>01/02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bCs w:val="false"/>
                <w:i w:val="false"/>
                <w:iCs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9" w:after="0" w:lineRule="auto" w:line="240"/>
        <w:ind w:left="412" w:right="0" w:firstLine="0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bCs/>
          <w:i/>
          <w:iCs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Ghi chú: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Kế hoạch công tác tuần có thể thay đổi do có sự vụ đột xuất ( sẽ có thông báo bổ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40"/>
        <w:ind w:left="412" w:right="0" w:firstLine="0"/>
        <w:jc w:val="left"/>
        <w:rPr>
          <w:b/>
          <w:bCs/>
          <w:sz w:val="26"/>
          <w:szCs w:val="26"/>
        </w:rPr>
      </w:pP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sung)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40"/>
        <w:ind w:left="412" w:right="0"/>
        <w:jc w:val="lef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en-US"/>
        </w:rPr>
        <w:t xml:space="preserve">                                                                                   </w:t>
      </w:r>
      <w:r>
        <w:rPr>
          <w:b/>
          <w:bCs/>
          <w:sz w:val="26"/>
          <w:szCs w:val="26"/>
        </w:rPr>
        <w:t>HIỆU TRƯỞNG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40"/>
        <w:ind w:left="412" w:right="0"/>
        <w:jc w:val="lef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en-US"/>
        </w:rPr>
        <w:t xml:space="preserve">                                                                                           </w:t>
      </w:r>
      <w:r>
        <w:rPr>
          <w:b/>
          <w:bCs/>
          <w:sz w:val="26"/>
          <w:szCs w:val="26"/>
        </w:rPr>
        <w:t xml:space="preserve">(đã ký) </w:t>
      </w:r>
    </w:p>
    <w:p>
      <w:pPr>
        <w:pStyle w:val="style0"/>
        <w:spacing w:before="80" w:lineRule="auto" w:line="304"/>
        <w:ind w:right="3145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en-US"/>
        </w:rPr>
        <w:t xml:space="preserve">                                                                               Nguyễn Thị Xuân Hương</w:t>
      </w:r>
    </w:p>
    <w:sectPr>
      <w:type w:val="continuous"/>
      <w:pgSz w:w="12240" w:h="15840" w:orient="portrait"/>
      <w:pgMar w:top="660" w:right="360" w:bottom="280" w:left="7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embedTrueType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sz w:val="22"/>
        <w:szCs w:val="22"/>
      </w:rPr>
    </w:rPrDefault>
    <w:pPrDefault>
      <w:pPr>
        <w:widowControl w:val="false"/>
      </w:pPr>
    </w:pPrDefault>
  </w:docDefaults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normal"/>
    <w:next w:val="style4097"/>
    <w:pPr/>
  </w:style>
  <w:style w:type="paragraph" w:styleId="style1">
    <w:name w:val="heading 1"/>
    <w:basedOn w:val="style4097"/>
    <w:next w:val="style4097"/>
    <w:pPr>
      <w:keepNext/>
      <w:keepLines/>
      <w:pageBreakBefore w:val="false"/>
      <w:spacing w:before="480" w:after="120"/>
    </w:pPr>
    <w:rPr>
      <w:b/>
      <w:bCs/>
      <w:sz w:val="48"/>
      <w:szCs w:val="48"/>
    </w:rPr>
  </w:style>
  <w:style w:type="paragraph" w:styleId="style2">
    <w:name w:val="heading 2"/>
    <w:basedOn w:val="style4097"/>
    <w:next w:val="style4097"/>
    <w:pPr>
      <w:keepNext/>
      <w:keepLines/>
      <w:pageBreakBefore w:val="false"/>
      <w:spacing w:before="360" w:after="80"/>
    </w:pPr>
    <w:rPr>
      <w:b/>
      <w:bCs/>
      <w:sz w:val="36"/>
      <w:szCs w:val="36"/>
    </w:rPr>
  </w:style>
  <w:style w:type="paragraph" w:styleId="style3">
    <w:name w:val="heading 3"/>
    <w:basedOn w:val="style4097"/>
    <w:next w:val="style4097"/>
    <w:pPr>
      <w:keepNext/>
      <w:keepLines/>
      <w:pageBreakBefore w:val="false"/>
      <w:spacing w:before="280" w:after="80"/>
    </w:pPr>
    <w:rPr>
      <w:b/>
      <w:bCs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pageBreakBefore w:val="false"/>
      <w:spacing w:before="240" w:after="40"/>
    </w:pPr>
    <w:rPr>
      <w:b/>
      <w:bCs/>
      <w:sz w:val="24"/>
      <w:szCs w:val="24"/>
    </w:rPr>
  </w:style>
  <w:style w:type="paragraph" w:styleId="style5">
    <w:name w:val="heading 5"/>
    <w:basedOn w:val="style4097"/>
    <w:next w:val="style4097"/>
    <w:pPr>
      <w:keepNext/>
      <w:keepLines/>
      <w:pageBreakBefore w:val="false"/>
      <w:spacing w:before="220" w:after="40"/>
    </w:pPr>
    <w:rPr>
      <w:b/>
      <w:bCs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pageBreakBefore w:val="false"/>
      <w:spacing w:before="200" w:after="40"/>
    </w:pPr>
    <w:rPr>
      <w:b/>
      <w:bCs/>
      <w:sz w:val="20"/>
      <w:szCs w:val="20"/>
    </w:rPr>
  </w:style>
  <w:style w:type="paragraph" w:styleId="style62">
    <w:name w:val="Title"/>
    <w:basedOn w:val="style4097"/>
    <w:next w:val="style4097"/>
    <w:pPr>
      <w:spacing w:before="222"/>
      <w:ind w:left="4" w:right="362"/>
      <w:jc w:val="center"/>
    </w:pPr>
    <w:rPr>
      <w:b/>
      <w:bCs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4097"/>
    <w:next w:val="style66"/>
    <w:qFormat/>
    <w:uiPriority w:val="1"/>
    <w:pPr/>
    <w:rPr>
      <w:sz w:val="26"/>
      <w:szCs w:val="26"/>
    </w:rPr>
  </w:style>
  <w:style w:type="paragraph" w:styleId="style179">
    <w:name w:val="List Paragraph"/>
    <w:basedOn w:val="style4097"/>
    <w:next w:val="style179"/>
    <w:qFormat/>
    <w:uiPriority w:val="1"/>
    <w:pPr/>
  </w:style>
  <w:style w:type="paragraph" w:customStyle="1" w:styleId="style4098">
    <w:name w:val="Table Paragraph"/>
    <w:basedOn w:val="style4097"/>
    <w:next w:val="style4098"/>
    <w:qFormat/>
    <w:uiPriority w:val="1"/>
    <w:pPr/>
  </w:style>
  <w:style w:type="table" w:customStyle="1" w:styleId="style4099">
    <w:basedOn w:val="style105"/>
    <w:next w:val="style4099"/>
    <w:pPr/>
    <w:rPr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0">
    <w:basedOn w:val="style105"/>
    <w:next w:val="style4100"/>
    <w:pPr/>
    <w:rPr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74">
    <w:name w:val="Subtitle"/>
    <w:basedOn w:val="style4097"/>
    <w:next w:val="style4097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iCs/>
      <w:color w:val="666666"/>
      <w:sz w:val="48"/>
      <w:szCs w:val="48"/>
    </w:rPr>
  </w:style>
  <w:style w:type="paragraph" w:default="1" w:styleId="style0">
    <w:name w:val="Normal"/>
    <w:next w:val="style0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440</Words>
  <Characters>1529</Characters>
  <Application>WPS Office</Application>
  <Paragraphs>87</Paragraphs>
  <CharactersWithSpaces>2186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2025-11-16T07:50:00Z</dcterms:created>
  <dc:creator>le van thai</dc:creator>
  <lastModifiedBy>SM-A235F</lastModifiedBy>
  <dcterms:modified xsi:type="dcterms:W3CDTF">2026-01-25T09:01:34Z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ICV">
    <vt:lpwstr>3d78e04069254c4eb65e3ed19208bde9</vt:lpwstr>
  </property>
</Properties>
</file>